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AD" w:rsidRDefault="00164864" w:rsidP="00B745AD">
      <w:pPr>
        <w:pStyle w:val="Sinespaciado"/>
        <w:rPr>
          <w:sz w:val="16"/>
          <w:szCs w:val="16"/>
        </w:rPr>
      </w:pPr>
      <w:r>
        <w:t xml:space="preserve">I) </w:t>
      </w:r>
      <w:r w:rsidRPr="00B745AD">
        <w:rPr>
          <w:sz w:val="16"/>
          <w:szCs w:val="16"/>
        </w:rPr>
        <w:t>NOTAS AL ESTADO DE SITUACIÓN FINANCIERA</w:t>
      </w:r>
      <w:r w:rsidR="00B745AD" w:rsidRPr="00B745AD">
        <w:rPr>
          <w:sz w:val="16"/>
          <w:szCs w:val="16"/>
        </w:rPr>
        <w:t xml:space="preserve"> </w:t>
      </w:r>
      <w:r w:rsidR="00701064">
        <w:rPr>
          <w:sz w:val="16"/>
          <w:szCs w:val="16"/>
        </w:rPr>
        <w:t>CORRESPONDIENTES AL MES DE JU</w:t>
      </w:r>
      <w:r w:rsidR="004B05E1">
        <w:rPr>
          <w:sz w:val="16"/>
          <w:szCs w:val="16"/>
        </w:rPr>
        <w:t>L</w:t>
      </w:r>
      <w:r w:rsidR="00701064">
        <w:rPr>
          <w:sz w:val="16"/>
          <w:szCs w:val="16"/>
        </w:rPr>
        <w:t>IO</w:t>
      </w:r>
      <w:r w:rsidR="00E72AA8">
        <w:rPr>
          <w:sz w:val="16"/>
          <w:szCs w:val="16"/>
        </w:rPr>
        <w:t xml:space="preserve"> </w:t>
      </w:r>
      <w:r w:rsidR="00B745AD">
        <w:rPr>
          <w:sz w:val="16"/>
          <w:szCs w:val="16"/>
        </w:rPr>
        <w:t>DEL 2022</w:t>
      </w:r>
    </w:p>
    <w:p w:rsidR="00164864" w:rsidRPr="00537D89" w:rsidRDefault="00164864" w:rsidP="00EE0888">
      <w:pPr>
        <w:pStyle w:val="Sinespaciado"/>
        <w:rPr>
          <w:sz w:val="16"/>
          <w:szCs w:val="16"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Activo</w:t>
      </w:r>
      <w:bookmarkStart w:id="0" w:name="_GoBack"/>
      <w:bookmarkEnd w:id="0"/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Efectivo y Equivalentes </w:t>
      </w:r>
    </w:p>
    <w:p w:rsidR="00164864" w:rsidRDefault="00164864" w:rsidP="00164864">
      <w:pPr>
        <w:pStyle w:val="Prrafodelista"/>
        <w:jc w:val="both"/>
      </w:pPr>
      <w:r>
        <w:t xml:space="preserve">Recursos a corto plazo de gran liquidez que son fácilmente convertibles en importes determinados de efectivo, estando sujetos a un riesgo mínimo de cambio de valor. </w:t>
      </w:r>
    </w:p>
    <w:tbl>
      <w:tblPr>
        <w:tblpPr w:leftFromText="141" w:rightFromText="141" w:vertAnchor="text" w:horzAnchor="page" w:tblpX="2781" w:tblpY="175"/>
        <w:tblW w:w="7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1664"/>
        <w:gridCol w:w="1538"/>
      </w:tblGrid>
      <w:tr w:rsidR="00A21983" w:rsidRPr="00537D89" w:rsidTr="008846EB">
        <w:trPr>
          <w:trHeight w:val="300"/>
        </w:trPr>
        <w:tc>
          <w:tcPr>
            <w:tcW w:w="4725" w:type="dxa"/>
            <w:shd w:val="clear" w:color="auto" w:fill="BFBFBF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64" w:type="dxa"/>
            <w:shd w:val="clear" w:color="auto" w:fill="BFBFBF"/>
            <w:vAlign w:val="bottom"/>
            <w:hideMark/>
          </w:tcPr>
          <w:p w:rsidR="00164864" w:rsidRPr="00537D89" w:rsidRDefault="00CC3D11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38" w:type="dxa"/>
            <w:shd w:val="clear" w:color="auto" w:fill="BFBFBF"/>
            <w:vAlign w:val="bottom"/>
            <w:hideMark/>
          </w:tcPr>
          <w:p w:rsidR="00164864" w:rsidRPr="00537D89" w:rsidRDefault="00663E63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202</w:t>
            </w:r>
            <w:r w:rsidR="00CC3D11"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A21983" w:rsidRPr="00537D89" w:rsidTr="008846EB">
        <w:trPr>
          <w:trHeight w:val="300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A21983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EFECTIVO Y EQUIVALENTES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A21983" w:rsidP="00A219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2,303</w:t>
            </w:r>
            <w:r w:rsidR="007B2BB9"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517.37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D94DDE" w:rsidP="00A219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 xml:space="preserve">   2</w:t>
            </w:r>
            <w:r w:rsidR="007B2BB9"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,</w:t>
            </w:r>
            <w:r w:rsidR="00A219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074</w:t>
            </w:r>
            <w:r w:rsidR="007B2BB9"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,</w:t>
            </w:r>
            <w:r w:rsidR="00A219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402</w:t>
            </w:r>
            <w:r w:rsidR="000A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.</w:t>
            </w:r>
            <w:r w:rsidR="00A219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28</w:t>
            </w:r>
          </w:p>
        </w:tc>
      </w:tr>
      <w:tr w:rsidR="00A21983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EFECTIVO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3,489.28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3,489.28</w:t>
            </w:r>
          </w:p>
        </w:tc>
      </w:tr>
      <w:tr w:rsidR="00A21983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BANCOS/TESORERÍA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A21983" w:rsidP="00A219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2,300,028.09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D94DDE" w:rsidP="00A219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</w:t>
            </w:r>
            <w:r w:rsidR="00A219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070,913.00</w:t>
            </w:r>
          </w:p>
        </w:tc>
      </w:tr>
      <w:tr w:rsidR="00A21983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BANCOS/DEPENDENCIAS Y OTROS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21983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INVERSIONES TEMPORALES  (HASTA 3 MESES)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691184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21983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FONDOS CON AFECTACIÓN ESPECÍFICA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21983" w:rsidRPr="00537D89" w:rsidTr="008846EB">
        <w:trPr>
          <w:trHeight w:val="510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DEPÓSITOS DE FONDOS DE TERCEROS EN GARANTÍA Y/O ADMINISTRACIÓN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Derechos a recibir Efectivo y Equivalentes y Bienes o Servicios a Recibir </w:t>
      </w:r>
    </w:p>
    <w:p w:rsidR="00164864" w:rsidRDefault="00164864" w:rsidP="00537D89">
      <w:pPr>
        <w:pStyle w:val="Prrafodelista"/>
        <w:ind w:left="567"/>
        <w:jc w:val="both"/>
      </w:pPr>
      <w:r w:rsidRPr="00537D89">
        <w:rPr>
          <w:sz w:val="20"/>
          <w:szCs w:val="20"/>
        </w:rPr>
        <w:t>Representan los derechos de cobro originados en el desarrollo de las actividades del organismo, de los cuales se espera recibir una contraprestación representada en recursos, bienes o servicios; exigibles en un plazo no mayor a doce meses</w:t>
      </w:r>
      <w:r>
        <w:t>.</w:t>
      </w:r>
    </w:p>
    <w:tbl>
      <w:tblPr>
        <w:tblpPr w:leftFromText="141" w:rightFromText="141" w:vertAnchor="text" w:horzAnchor="page" w:tblpX="1881" w:tblpY="318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1500"/>
        <w:gridCol w:w="1900"/>
      </w:tblGrid>
      <w:tr w:rsidR="00164864" w:rsidTr="00164864">
        <w:trPr>
          <w:trHeight w:val="300"/>
        </w:trPr>
        <w:tc>
          <w:tcPr>
            <w:tcW w:w="64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50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0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64864" w:rsidTr="00164864">
        <w:trPr>
          <w:trHeight w:val="30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DERECHOS A RECIBIR EFECTIVO O EQUIVALENTES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A21983" w:rsidP="00A219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301</w:t>
            </w:r>
            <w:r w:rsidR="00801F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738.17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779AB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217</w:t>
            </w:r>
            <w:r w:rsidR="007B2BB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468</w:t>
            </w:r>
            <w:r w:rsidR="004720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16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FINANCIERAS DE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A21983" w:rsidP="00A219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300</w:t>
            </w:r>
            <w:r w:rsidR="006115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738.17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A21983" w:rsidP="00A219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216,799.19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DIVERSOS POR COBRAR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POR ANTICIPOS DE LA TESORERÍA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1,000.00</w:t>
            </w:r>
          </w:p>
        </w:tc>
        <w:tc>
          <w:tcPr>
            <w:tcW w:w="1900" w:type="dxa"/>
            <w:vAlign w:val="bottom"/>
            <w:hideMark/>
          </w:tcPr>
          <w:p w:rsidR="00164864" w:rsidRDefault="00A21983" w:rsidP="00A219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668.97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PRÉSTAMOS OTORGADOS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 A RECIBIR EFECTIVO O EQUIVALENTES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Bienes Disponibles para su Transformación o Consumo (inventarios) 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No aplica 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Inversiones Financieras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ab/>
      </w:r>
      <w:r>
        <w:t>No se realizaron inversiones financieras que consideren los fideicomisos.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Bienes Muebles, Inmuebles e Intangibles</w:t>
      </w:r>
    </w:p>
    <w:tbl>
      <w:tblPr>
        <w:tblW w:w="8240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80"/>
        <w:gridCol w:w="1720"/>
      </w:tblGrid>
      <w:tr w:rsidR="00164864" w:rsidTr="00164864">
        <w:trPr>
          <w:trHeight w:val="300"/>
        </w:trPr>
        <w:tc>
          <w:tcPr>
            <w:tcW w:w="504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D2A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20" w:type="dxa"/>
            <w:shd w:val="clear" w:color="auto" w:fill="BFBFBF"/>
            <w:vAlign w:val="bottom"/>
            <w:hideMark/>
          </w:tcPr>
          <w:p w:rsidR="00164864" w:rsidRDefault="00ED2AAF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ACTIVO NO CIRCULANTE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BIENES INMUEBLES, INFRAESTRUCTURA Y CONSTRUCCIONES EN PROCESO 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>VIVIENDAS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510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CONSTRUCCIONES EN PROCESO EN BIENES DE DOMINIO PÚBLICO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CONSTRUCCIONES EN PROCESO EN BIENES PROPIOS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BIENES INMUEBLES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BIENES MUEBLES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4720D0" w:rsidP="004720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205</w:t>
            </w:r>
            <w:r w:rsidR="0007145E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722.39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D31B0B" w:rsidP="006115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19</w:t>
            </w:r>
            <w:r w:rsidR="00611546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7,</w:t>
            </w: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667.33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95FA6" w:rsidP="00852E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</w:t>
            </w:r>
            <w:r w:rsidR="00852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80,646.59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563,406.07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B00FE5" w:rsidP="000A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</w:t>
            </w:r>
            <w:r w:rsidR="000A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23</w:t>
            </w: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0A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553.63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7B2BB9" w:rsidP="004720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2,0</w:t>
            </w:r>
            <w:r w:rsidR="004720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83</w:t>
            </w: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4720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918.63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Estimaciones y deterioros </w:t>
      </w:r>
    </w:p>
    <w:p w:rsidR="00164864" w:rsidRDefault="00164864" w:rsidP="00164864">
      <w:pPr>
        <w:ind w:firstLine="708"/>
        <w:jc w:val="both"/>
        <w:rPr>
          <w:b/>
        </w:rPr>
      </w:pPr>
      <w:r>
        <w:t>No se realizaron estimaciones y deterioros.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Otros activos </w:t>
      </w:r>
    </w:p>
    <w:p w:rsidR="00164864" w:rsidRDefault="00164864" w:rsidP="00164864">
      <w:pPr>
        <w:ind w:firstLine="708"/>
        <w:jc w:val="both"/>
      </w:pPr>
      <w:r>
        <w:t>No se realizaron otros registros en activo.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Pasivo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Cuentas por pagar a corto plazo</w:t>
      </w:r>
    </w:p>
    <w:p w:rsidR="00164864" w:rsidRDefault="00164864" w:rsidP="00164864">
      <w:pPr>
        <w:jc w:val="both"/>
      </w:pPr>
      <w:r>
        <w:rPr>
          <w:b/>
        </w:rPr>
        <w:tab/>
      </w:r>
      <w:r>
        <w:t>Compromisos adquiridos a cargo del organismo con motivo de las adquisiciones de materiales e insumos así como la prestación de servicios, atendiendo en su caso los compromisos de pago establecidos en los contratos de prestación de servicios y obligaciones que conforman los importes retenidos al personal de base y confianza.</w:t>
      </w:r>
    </w:p>
    <w:tbl>
      <w:tblPr>
        <w:tblW w:w="7660" w:type="dxa"/>
        <w:tblInd w:w="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380"/>
        <w:gridCol w:w="1700"/>
      </w:tblGrid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CUENTAS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611546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4,</w:t>
            </w:r>
            <w:r w:rsidR="00852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</w:t>
            </w:r>
            <w:r w:rsidR="001779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75</w:t>
            </w:r>
            <w:r w:rsidR="00852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 w:rsidR="001779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139.86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611546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4,</w:t>
            </w:r>
            <w:r w:rsidR="00852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3</w:t>
            </w:r>
            <w:r w:rsidR="001779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88</w:t>
            </w:r>
            <w:r w:rsidR="00852E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 w:rsidR="001779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163.68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SERVICIOS PERSONALES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7653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146,277.82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146,277.82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PROVEEDORES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852EFE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</w:t>
            </w:r>
            <w:r w:rsidR="00177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21,507.80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0A33AA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16</w:t>
            </w:r>
            <w:r w:rsidR="00177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</w:t>
            </w:r>
            <w:r w:rsidR="00611546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177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563.57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TRANSFERENCIAS OTORGADAS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D94DDE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94D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D94DDE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94D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RETENCIONES Y CONTRIBUCIONES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611546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</w:t>
            </w:r>
            <w:r w:rsidR="00177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61,044.63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Default="000A33AA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33</w:t>
            </w:r>
            <w:r w:rsidR="00177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</w:t>
            </w:r>
            <w:r w:rsidR="004720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177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012.68</w:t>
            </w:r>
          </w:p>
          <w:p w:rsidR="001779AB" w:rsidRPr="00537D89" w:rsidRDefault="001779AB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PASIVOS DIFERIDOS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INGRESOS COBRADOS POR ADELANTADO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3,746,309.61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3,746,309.61</w:t>
            </w:r>
          </w:p>
        </w:tc>
      </w:tr>
    </w:tbl>
    <w:p w:rsidR="00164864" w:rsidRDefault="00164864" w:rsidP="00164864">
      <w:pPr>
        <w:jc w:val="both"/>
      </w:pPr>
    </w:p>
    <w:p w:rsidR="00164864" w:rsidRDefault="00164864" w:rsidP="00164864">
      <w:pPr>
        <w:jc w:val="both"/>
      </w:pPr>
      <w:r>
        <w:t>HACIENDA PÚBLICA / PATRIMONIO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Hacienda pública / patrimonio contribuido y patrimonio generado </w:t>
      </w:r>
    </w:p>
    <w:p w:rsidR="00164864" w:rsidRDefault="00164864" w:rsidP="00164864">
      <w:pPr>
        <w:pStyle w:val="Prrafodelista"/>
        <w:jc w:val="both"/>
      </w:pPr>
      <w:r>
        <w:t xml:space="preserve">Representa la diferencia del activo y pasivo del ente público. Incluye el resultado de la gestión de ejercicios anteriores. </w:t>
      </w:r>
    </w:p>
    <w:p w:rsidR="00164864" w:rsidRDefault="00164864" w:rsidP="00164864">
      <w:pPr>
        <w:pStyle w:val="Prrafodelista"/>
        <w:jc w:val="both"/>
      </w:pPr>
    </w:p>
    <w:tbl>
      <w:tblPr>
        <w:tblW w:w="881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611"/>
        <w:gridCol w:w="1680"/>
      </w:tblGrid>
      <w:tr w:rsidR="00825D60" w:rsidTr="008601A5">
        <w:trPr>
          <w:trHeight w:val="300"/>
        </w:trPr>
        <w:tc>
          <w:tcPr>
            <w:tcW w:w="5528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CUENTA</w:t>
            </w:r>
          </w:p>
        </w:tc>
        <w:tc>
          <w:tcPr>
            <w:tcW w:w="1611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4B7A4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80" w:type="dxa"/>
            <w:shd w:val="clear" w:color="auto" w:fill="BFBFBF"/>
            <w:vAlign w:val="bottom"/>
            <w:hideMark/>
          </w:tcPr>
          <w:p w:rsidR="00164864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ACTUALIZACIÓN DE LA HACIENDA PÚBLICA/ PATRIMONIO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HACIENDA PUBLICA/ PATRIMONIO GENERADO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RESULTADO DEL EJERCICIO (AHORRO/DESAHORRO)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779AB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1,617,414.89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1779AB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1,650,719.79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947,303.48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</w:t>
            </w:r>
            <w:r w:rsidR="002936BC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27</w:t>
            </w:r>
            <w:r w:rsidR="00177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177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947.88</w:t>
            </w: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RECTIFICACIONES DE 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645F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 GENERADO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A86DE0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8601A5"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779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275,021.82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1779AB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983,682.32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EXCESO O INSUFICIENCIA EN LA ACTUALIZACION DE LA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A86DE0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6C6163"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779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040</w:t>
            </w:r>
            <w:r w:rsidR="00D94DD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779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038.29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1779AB" w:rsidP="001779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748,698.79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</w:pPr>
      <w:r>
        <w:t>NOTAS AL ESTADO DE ACTIVIDADES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Ingresos de Gestión </w:t>
      </w:r>
    </w:p>
    <w:p w:rsidR="00164864" w:rsidRDefault="00164864" w:rsidP="00164864">
      <w:pPr>
        <w:pStyle w:val="Prrafodelista"/>
        <w:jc w:val="both"/>
      </w:pPr>
      <w:r>
        <w:t>Representa el importe de los ingresos correspondientes a los derechos, así como la venta de bienes y servicios durante el ejercicio.</w:t>
      </w:r>
    </w:p>
    <w:p w:rsidR="00164864" w:rsidRDefault="00164864" w:rsidP="00164864">
      <w:pPr>
        <w:pStyle w:val="Prrafodelista"/>
        <w:jc w:val="both"/>
      </w:pPr>
    </w:p>
    <w:tbl>
      <w:tblPr>
        <w:tblW w:w="8660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780"/>
        <w:gridCol w:w="1600"/>
      </w:tblGrid>
      <w:tr w:rsidR="00A86DE0" w:rsidTr="00164864">
        <w:trPr>
          <w:trHeight w:val="300"/>
        </w:trPr>
        <w:tc>
          <w:tcPr>
            <w:tcW w:w="528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21B1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164864" w:rsidRDefault="00E21B12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6DE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A86DE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INGRESOS DE GESTIÓN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0E420B" w:rsidP="000E42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166,665.84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0E420B" w:rsidP="000E42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88</w:t>
            </w:r>
            <w:r w:rsidR="00070C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263.92</w:t>
            </w:r>
          </w:p>
        </w:tc>
      </w:tr>
      <w:tr w:rsidR="00A86DE0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A86DE0" w:rsidRPr="00537D89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DERECHOS POR PRESTACIÓN DE SERVICIOS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0E420B" w:rsidP="000E42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147,335.66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0E420B" w:rsidP="000E42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75,604.54</w:t>
            </w:r>
          </w:p>
        </w:tc>
      </w:tr>
      <w:tr w:rsidR="00A86DE0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ACCESORIOS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0E420B" w:rsidP="000E42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819.54</w:t>
            </w:r>
          </w:p>
        </w:tc>
        <w:tc>
          <w:tcPr>
            <w:tcW w:w="1600" w:type="dxa"/>
            <w:vAlign w:val="bottom"/>
            <w:hideMark/>
          </w:tcPr>
          <w:p w:rsidR="00164864" w:rsidRPr="00537D89" w:rsidRDefault="000E420B" w:rsidP="000E42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2,350.72</w:t>
            </w:r>
          </w:p>
        </w:tc>
      </w:tr>
      <w:tr w:rsidR="00A86DE0" w:rsidRPr="00537D89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DERECHOS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0E420B" w:rsidP="000E42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1,924.40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A86DE0" w:rsidP="000E42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1,97</w:t>
            </w:r>
            <w:r w:rsidR="000E42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1.82</w:t>
            </w:r>
          </w:p>
        </w:tc>
      </w:tr>
      <w:tr w:rsidR="00A86DE0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PRODUCTOS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A86DE0" w:rsidRPr="00537D89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PRODUCTOS QUE GENERAN INGRESOS CORRIENTES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A86DE0" w:rsidP="000E42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</w:t>
            </w:r>
            <w:r w:rsidR="000E42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</w:t>
            </w:r>
            <w:r w:rsidR="00070C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0E42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586.24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A86DE0" w:rsidP="000E42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8,</w:t>
            </w:r>
            <w:r w:rsidR="000E42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336.84</w:t>
            </w:r>
          </w:p>
        </w:tc>
      </w:tr>
      <w:tr w:rsidR="00A86DE0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APROVECHAMIENTOS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A86DE0" w:rsidRPr="00537D89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REINTEGROS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DF57C0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86DE0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INGRESOS DE GESTIÓN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0E420B" w:rsidP="000E42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166</w:t>
            </w:r>
            <w:r w:rsidR="00A86DE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665.84</w:t>
            </w:r>
          </w:p>
        </w:tc>
        <w:tc>
          <w:tcPr>
            <w:tcW w:w="1600" w:type="dxa"/>
            <w:vAlign w:val="bottom"/>
            <w:hideMark/>
          </w:tcPr>
          <w:p w:rsidR="00164864" w:rsidRPr="00537D89" w:rsidRDefault="000E420B" w:rsidP="000E42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88,263.92</w:t>
            </w:r>
          </w:p>
        </w:tc>
      </w:tr>
      <w:tr w:rsidR="00A86DE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>Transferencias, asignaciones, subsidios y otras ayudas</w:t>
      </w:r>
    </w:p>
    <w:p w:rsidR="00164864" w:rsidRDefault="00164864" w:rsidP="00164864">
      <w:pPr>
        <w:pStyle w:val="Prrafodelista"/>
        <w:jc w:val="both"/>
      </w:pPr>
      <w:r>
        <w:t xml:space="preserve">Representa el importe de los recursos que reciben las entidades federativas y municipios por concepto de participaciones, aportaciones, incentivos derivados de la colaboración fiscal, fondos distintos de aportaciones; así como los ingresos de los entes públicos que provienen de transferencias, asignaciones, subsidios y subvenciones y pensiones y jubilaciones. </w:t>
      </w:r>
    </w:p>
    <w:tbl>
      <w:tblPr>
        <w:tblW w:w="7914" w:type="dxa"/>
        <w:tblInd w:w="1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74"/>
        <w:gridCol w:w="1480"/>
      </w:tblGrid>
      <w:tr w:rsidR="009C2814" w:rsidTr="00164864">
        <w:trPr>
          <w:trHeight w:val="300"/>
        </w:trPr>
        <w:tc>
          <w:tcPr>
            <w:tcW w:w="49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74" w:type="dxa"/>
            <w:shd w:val="clear" w:color="auto" w:fill="BFBFBF"/>
            <w:vAlign w:val="bottom"/>
            <w:hideMark/>
          </w:tcPr>
          <w:p w:rsidR="00164864" w:rsidRDefault="00164864" w:rsidP="00DF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3758F2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76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PARTICIPACIONES, APORTACIONES, TRANSFERENCIAS, ASIGNACIONES, SUBSIDIOS Y OTRAS AYUDAS</w:t>
            </w:r>
          </w:p>
        </w:tc>
        <w:tc>
          <w:tcPr>
            <w:tcW w:w="1474" w:type="dxa"/>
            <w:vAlign w:val="bottom"/>
            <w:hideMark/>
          </w:tcPr>
          <w:p w:rsidR="00164864" w:rsidRDefault="004A2F10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</w:t>
            </w:r>
            <w:r w:rsidR="002703D7">
              <w:rPr>
                <w:sz w:val="20"/>
                <w:szCs w:val="20"/>
                <w:lang w:eastAsia="es-MX"/>
              </w:rPr>
              <w:t xml:space="preserve">            0.</w:t>
            </w:r>
            <w:r>
              <w:rPr>
                <w:sz w:val="20"/>
                <w:szCs w:val="20"/>
                <w:lang w:eastAsia="es-MX"/>
              </w:rPr>
              <w:t>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PARTICIPACIONES Y APORTACIONES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7F355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474" w:type="dxa"/>
            <w:vAlign w:val="bottom"/>
            <w:hideMark/>
          </w:tcPr>
          <w:p w:rsidR="00164864" w:rsidRDefault="002703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 w:rsidP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</w:t>
            </w:r>
            <w:r w:rsidR="00D96B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00</w:t>
            </w:r>
          </w:p>
        </w:tc>
      </w:tr>
      <w:tr w:rsidR="009C2814" w:rsidTr="00164864">
        <w:trPr>
          <w:trHeight w:val="510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74" w:type="dxa"/>
            <w:vAlign w:val="bottom"/>
            <w:hideMark/>
          </w:tcPr>
          <w:p w:rsidR="00164864" w:rsidRDefault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76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PARTICIPACIONES, APORTACIONES, 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510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</w:t>
            </w:r>
          </w:p>
        </w:tc>
        <w:tc>
          <w:tcPr>
            <w:tcW w:w="1474" w:type="dxa"/>
            <w:vAlign w:val="bottom"/>
            <w:hideMark/>
          </w:tcPr>
          <w:p w:rsidR="00164864" w:rsidRDefault="00EA313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EA3134" w:rsidP="009205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Gastos y otras pérdidas</w:t>
      </w: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  <w:r>
        <w:t>Comprende el importe del gasto por servicios personales, materiales, suministros y servicios generales necesarios para el funcionamiento del organismo.</w:t>
      </w:r>
    </w:p>
    <w:p w:rsidR="00164864" w:rsidRDefault="00164864" w:rsidP="00164864">
      <w:pPr>
        <w:pStyle w:val="Prrafodelista"/>
        <w:jc w:val="both"/>
      </w:pPr>
    </w:p>
    <w:tbl>
      <w:tblPr>
        <w:tblW w:w="8540" w:type="dxa"/>
        <w:tblInd w:w="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160"/>
        <w:gridCol w:w="1780"/>
      </w:tblGrid>
      <w:tr w:rsidR="001F7461" w:rsidTr="00164864">
        <w:trPr>
          <w:trHeight w:val="300"/>
        </w:trPr>
        <w:tc>
          <w:tcPr>
            <w:tcW w:w="460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16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AA0D6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AA0D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GASTOS Y OTRAS PÉRDIDAS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D37396" w:rsidP="000E420B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</w:t>
            </w:r>
            <w:r w:rsidR="00F93A3F">
              <w:rPr>
                <w:sz w:val="20"/>
                <w:szCs w:val="20"/>
                <w:lang w:eastAsia="es-MX"/>
              </w:rPr>
              <w:t xml:space="preserve">                 </w:t>
            </w:r>
            <w:r w:rsidR="000E420B">
              <w:rPr>
                <w:sz w:val="20"/>
                <w:szCs w:val="20"/>
                <w:lang w:eastAsia="es-MX"/>
              </w:rPr>
              <w:t xml:space="preserve">    693,554.78</w:t>
            </w:r>
          </w:p>
        </w:tc>
        <w:tc>
          <w:tcPr>
            <w:tcW w:w="1780" w:type="dxa"/>
            <w:vAlign w:val="bottom"/>
            <w:hideMark/>
          </w:tcPr>
          <w:p w:rsidR="00164864" w:rsidRDefault="00F93A3F" w:rsidP="000E420B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</w:t>
            </w:r>
            <w:r w:rsidR="00A86DE0">
              <w:rPr>
                <w:sz w:val="20"/>
                <w:szCs w:val="20"/>
                <w:lang w:eastAsia="es-MX"/>
              </w:rPr>
              <w:t xml:space="preserve">     </w:t>
            </w:r>
            <w:r w:rsidR="000E420B">
              <w:rPr>
                <w:sz w:val="20"/>
                <w:szCs w:val="20"/>
                <w:lang w:eastAsia="es-MX"/>
              </w:rPr>
              <w:t>506,354.78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2160" w:type="dxa"/>
            <w:vAlign w:val="bottom"/>
            <w:hideMark/>
          </w:tcPr>
          <w:p w:rsidR="00164864" w:rsidRDefault="00A86DE0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166.29</w:t>
            </w:r>
          </w:p>
        </w:tc>
        <w:tc>
          <w:tcPr>
            <w:tcW w:w="1780" w:type="dxa"/>
            <w:vAlign w:val="bottom"/>
            <w:hideMark/>
          </w:tcPr>
          <w:p w:rsidR="00164864" w:rsidRDefault="00A86DE0" w:rsidP="00A86D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176,264.10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BC0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18,638.35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C9286C" w:rsidP="00A86D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36,870.00</w:t>
            </w:r>
          </w:p>
        </w:tc>
        <w:tc>
          <w:tcPr>
            <w:tcW w:w="178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30,967.01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18,416.08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18,046.09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PRESTACIONES SOCIALES Y ECONOMICAS</w:t>
            </w:r>
          </w:p>
        </w:tc>
        <w:tc>
          <w:tcPr>
            <w:tcW w:w="216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71</w:t>
            </w:r>
            <w:r w:rsidR="00F16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125.42</w:t>
            </w:r>
          </w:p>
        </w:tc>
        <w:tc>
          <w:tcPr>
            <w:tcW w:w="178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70,444.07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C9286C" w:rsidP="009F1C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5,00</w:t>
            </w:r>
            <w:r w:rsidR="009F1C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vAlign w:val="bottom"/>
            <w:hideMark/>
          </w:tcPr>
          <w:p w:rsidR="00164864" w:rsidRDefault="00A86DE0" w:rsidP="00A86D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F16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1,016</w:t>
            </w:r>
            <w:r w:rsidR="00F16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</w:t>
            </w:r>
            <w:r w:rsidR="009F1C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F168BF" w:rsidP="00F168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ARTICULOS DE CONSTRUCCION Y DE REPARACION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14</w:t>
            </w:r>
            <w:r w:rsidR="009F1C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444.23</w:t>
            </w:r>
          </w:p>
        </w:tc>
        <w:tc>
          <w:tcPr>
            <w:tcW w:w="178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</w:t>
            </w:r>
            <w:r w:rsidR="009F1C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820.78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QUIMICOS, FARMACEUTICOS Y DE LABORATORIO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9F1CB4" w:rsidP="009F1C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A86DE0" w:rsidP="00A86D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5,551.72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160" w:type="dxa"/>
            <w:vAlign w:val="bottom"/>
            <w:hideMark/>
          </w:tcPr>
          <w:p w:rsidR="00164864" w:rsidRDefault="00832A20" w:rsidP="00A86D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20,</w:t>
            </w:r>
            <w:r w:rsidR="00A86D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314.53</w:t>
            </w:r>
          </w:p>
        </w:tc>
        <w:tc>
          <w:tcPr>
            <w:tcW w:w="178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A86D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,303.48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VESTUARIO, BLANCOS, PRENDAS DE PROTECCION Y ARTICULOS DEPORTIVOS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C9286C" w:rsidP="00A86D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216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5514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7,067.25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2160" w:type="dxa"/>
            <w:vAlign w:val="bottom"/>
            <w:hideMark/>
          </w:tcPr>
          <w:p w:rsidR="00164864" w:rsidRDefault="00832A20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403.03</w:t>
            </w:r>
          </w:p>
        </w:tc>
        <w:tc>
          <w:tcPr>
            <w:tcW w:w="178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137,860.58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832A20" w:rsidP="004E2E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410AA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PROFESIONALES, CIENTÍFICOS Y TÉCNICOS Y OTROS SERVICIOS</w:t>
            </w:r>
          </w:p>
        </w:tc>
        <w:tc>
          <w:tcPr>
            <w:tcW w:w="216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8,492.66</w:t>
            </w:r>
          </w:p>
        </w:tc>
        <w:tc>
          <w:tcPr>
            <w:tcW w:w="1780" w:type="dxa"/>
            <w:vAlign w:val="bottom"/>
            <w:hideMark/>
          </w:tcPr>
          <w:p w:rsidR="00164864" w:rsidRDefault="00832A20" w:rsidP="00832A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6,945.39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SERVICIOS FINANCIEROS, BANCARIOS Y COMERCIALES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1,380.64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A86DE0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9F1C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163.89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SERVICIOS DE INSTALACION, REPARACION, MANTENIMIENTO Y CONSERVACION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192</w:t>
            </w:r>
            <w:r w:rsidR="00A86D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925.90</w:t>
            </w:r>
          </w:p>
        </w:tc>
        <w:tc>
          <w:tcPr>
            <w:tcW w:w="178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9,282.07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A86DE0" w:rsidP="00A86D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0B50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0B504C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693,554.78</w:t>
            </w:r>
          </w:p>
        </w:tc>
        <w:tc>
          <w:tcPr>
            <w:tcW w:w="178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506,354.78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47</w:t>
            </w:r>
            <w:r w:rsidR="005336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263.38</w:t>
            </w:r>
          </w:p>
        </w:tc>
        <w:tc>
          <w:tcPr>
            <w:tcW w:w="1780" w:type="dxa"/>
            <w:vAlign w:val="bottom"/>
            <w:hideMark/>
          </w:tcPr>
          <w:p w:rsidR="00164864" w:rsidRDefault="00173468" w:rsidP="00173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45,963.50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9F1CB4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5336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738.86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73468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</w:t>
            </w:r>
            <w:r w:rsidR="009F1C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713.72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PENSIONES Y JUBILACIONES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173468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</w:t>
            </w:r>
            <w:r w:rsidR="00B44F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653.13</w:t>
            </w:r>
          </w:p>
        </w:tc>
        <w:tc>
          <w:tcPr>
            <w:tcW w:w="1780" w:type="dxa"/>
            <w:vAlign w:val="bottom"/>
            <w:hideMark/>
          </w:tcPr>
          <w:p w:rsidR="00164864" w:rsidRDefault="00173468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12</w:t>
            </w:r>
            <w:r w:rsidR="005336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C928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042.01</w:t>
            </w:r>
          </w:p>
        </w:tc>
      </w:tr>
      <w:tr w:rsidR="001F7461" w:rsidTr="00164864">
        <w:trPr>
          <w:trHeight w:val="76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TRANSFERENCIAS, ASIGNACIONES, SUBSIDIOS Y OTRAS AYUDAS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73468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C9286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33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9286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655.37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73468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  <w:r w:rsidR="00C9286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9286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719.23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 DE DESCENTRALIZACIÓN Y OTROS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E45820" w:rsidP="00173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1734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E45820" w:rsidP="00E458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2,792.21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E45820" w:rsidP="001734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1734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vAlign w:val="bottom"/>
            <w:hideMark/>
          </w:tcPr>
          <w:p w:rsidR="00164864" w:rsidRDefault="00E45820" w:rsidP="00E458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2,792.21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Y OTRAS PÉRDIDAS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E45820" w:rsidP="00E458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827,210.15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E45820" w:rsidP="00E458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636,866.22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III. NOTAS AL ESTADO DE VARIACIÓN EN LA HACIENDA PÚBLICA</w:t>
      </w:r>
    </w:p>
    <w:p w:rsidR="00F87770" w:rsidRDefault="00F87770" w:rsidP="00164864">
      <w:pPr>
        <w:pStyle w:val="Prrafodelista"/>
        <w:jc w:val="both"/>
        <w:rPr>
          <w:b/>
        </w:rPr>
      </w:pPr>
    </w:p>
    <w:p w:rsidR="007E0900" w:rsidRDefault="00F87770" w:rsidP="00164864">
      <w:pPr>
        <w:pStyle w:val="Prrafodelista"/>
        <w:jc w:val="both"/>
        <w:rPr>
          <w:b/>
        </w:rPr>
      </w:pPr>
      <w:r w:rsidRPr="00F87770">
        <w:t xml:space="preserve">Su finalidad </w:t>
      </w:r>
      <w:r>
        <w:t>es mostrar los cambios que sufrieron los distintos elementos que componen la Hacienda Pública, entre el inicio y el final del periodo.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00"/>
        <w:gridCol w:w="1580"/>
        <w:gridCol w:w="1420"/>
        <w:gridCol w:w="1260"/>
        <w:gridCol w:w="1520"/>
      </w:tblGrid>
      <w:tr w:rsidR="00E4582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Ajustes por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4582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Descripción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Ant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Cambios de valor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45820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 / Patrimonio Con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tribuido Neto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4582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/ Patrimonio Generado Neto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-685,064.02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342,670.95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342,393.07</w:t>
            </w:r>
          </w:p>
        </w:tc>
      </w:tr>
      <w:tr w:rsidR="00E4582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DesAhorro</w:t>
            </w:r>
            <w:proofErr w:type="spellEnd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342,670.95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342,670.95</w:t>
            </w:r>
          </w:p>
        </w:tc>
      </w:tr>
      <w:tr w:rsidR="00E4582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187E0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</w:t>
            </w:r>
            <w:r w:rsidR="007A25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289,974.43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187E0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</w:t>
            </w:r>
            <w:r w:rsidR="007A25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289,974.43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45820" w:rsidRPr="007E0900" w:rsidTr="007E0900">
        <w:trPr>
          <w:trHeight w:val="11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B6827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    Exceso o Insuficiencia en la Actualización de la Hacie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4582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úb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lica/Patrimonio Neto Final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037C13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685,064.02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342,670.95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577,376.60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45820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la Hacienda Pública/</w:t>
            </w:r>
            <w:r w:rsidR="00F86F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45820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Variaciones de la Hacienda Públi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ca/Patrimonio Generado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45820" w:rsidP="00E458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617,414.89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45820" w:rsidP="00E458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617,414.89</w:t>
            </w:r>
          </w:p>
        </w:tc>
      </w:tr>
      <w:tr w:rsidR="00E4582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(Ahorro/Desahorro)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45820" w:rsidP="00E458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</w:t>
            </w:r>
            <w:r w:rsidR="007A25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617</w:t>
            </w:r>
            <w:r w:rsidR="000749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414.89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45820" w:rsidP="00E458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1,617,414.89</w:t>
            </w:r>
          </w:p>
        </w:tc>
      </w:tr>
      <w:tr w:rsidR="00E4582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45820" w:rsidRPr="007E0900" w:rsidTr="007E0900">
        <w:trPr>
          <w:trHeight w:val="9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el Exceso o Insuficiencia en la Actualización de la Hacie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45820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45820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F877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Hacienda Pública/Patrimonio Neto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C59AA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685,064.02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45820" w:rsidP="00E458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D26B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960,085.84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D26B96" w:rsidP="00E458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591E4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E4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040</w:t>
            </w:r>
            <w:r w:rsidR="000749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E458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038.29</w:t>
            </w:r>
          </w:p>
        </w:tc>
      </w:tr>
    </w:tbl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7E0900" w:rsidRDefault="00674205" w:rsidP="00164864">
      <w:pPr>
        <w:pStyle w:val="Prrafodelista"/>
        <w:jc w:val="both"/>
        <w:rPr>
          <w:b/>
        </w:rPr>
      </w:pPr>
      <w:r>
        <w:rPr>
          <w:b/>
        </w:rPr>
        <w:t>Estado de flujo de efectivo</w:t>
      </w:r>
    </w:p>
    <w:p w:rsidR="00674205" w:rsidRPr="00537D89" w:rsidRDefault="00674205" w:rsidP="00164864">
      <w:pPr>
        <w:pStyle w:val="Prrafodelista"/>
        <w:jc w:val="both"/>
        <w:rPr>
          <w:b/>
          <w:sz w:val="16"/>
          <w:szCs w:val="16"/>
        </w:rPr>
      </w:pPr>
    </w:p>
    <w:p w:rsidR="00674205" w:rsidRPr="00674205" w:rsidRDefault="00674205" w:rsidP="00164864">
      <w:pPr>
        <w:pStyle w:val="Prrafodelista"/>
        <w:jc w:val="both"/>
      </w:pPr>
      <w:r w:rsidRPr="00674205">
        <w:t xml:space="preserve">Proporciona </w:t>
      </w:r>
      <w:r>
        <w:t>una base para evaluar la capacidad del municipio para generar efectivo y equivalentes de efectivo, así como su capacidad para utilizar los flujos derivados de ellos.</w:t>
      </w:r>
    </w:p>
    <w:p w:rsidR="00674205" w:rsidRPr="00674205" w:rsidRDefault="00674205" w:rsidP="00164864">
      <w:pPr>
        <w:pStyle w:val="Prrafodelista"/>
        <w:jc w:val="both"/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5"/>
        <w:gridCol w:w="1207"/>
      </w:tblGrid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OPERACION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E4C58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166,665.84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E4C58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150</w:t>
            </w:r>
            <w:r w:rsidR="00D26B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079.60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D26B96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</w:t>
            </w:r>
            <w:r w:rsidR="00FE4C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 w:rsidR="00FE4C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586.24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INGRESOS POR VENTA DE BIENES Y SERVICIOS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A65E3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NO COMPRENDIDAS EN LAS FRACCIONES DE LA LEY DE INGRESOS CAUSADAS EN EJERCICIOS FISCALES ANTERIORES PENDIENTES DE LIQUIDACIÓN O PAGO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OTROS ORIGENES DE OPERACIÓN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E4C58" w:rsidP="00D26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827,210.15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8762B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</w:t>
            </w:r>
            <w:r w:rsidR="00FE4C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 w:rsidR="00FE4C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577</w:t>
            </w:r>
            <w:r w:rsidR="00D26B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.</w:t>
            </w:r>
            <w:r w:rsidR="00FE4C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79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E4C58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40</w:t>
            </w:r>
            <w:r w:rsidR="00687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774.76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E4C58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324</w:t>
            </w:r>
            <w:r w:rsidR="00165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202.23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SUBSIDIOS Y SUBENCIONES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8762B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</w:t>
            </w:r>
            <w:r w:rsidR="00FE4C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 w:rsidR="00FE4C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655.37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FIDEICOMISOS, MANDATOS Y CONTRATOS ANALOGOS.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E4C58" w:rsidP="00D26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</w:t>
            </w:r>
            <w:r w:rsidR="00D26B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.</w:t>
            </w:r>
            <w:r w:rsidR="00687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OTRAS APLICACIONES DE OPERACIÓN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8C7B9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OPERACION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205" w:rsidRPr="00C026F1" w:rsidRDefault="00FE4C58" w:rsidP="00D26B96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>-660,544.31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INVERSION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933FD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76BAA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ORIGENES DE INVERSION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76BAA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E4C58" w:rsidP="006876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E4C58" w:rsidP="006876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APLICACIONES DE INVERSION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POR ACTIVIDADES DE INVERSION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E4C58" w:rsidP="006876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1C7D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  <w:r w:rsidR="00A60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FINANCIAMIENTO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C7D82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</w:t>
            </w:r>
            <w:r w:rsidR="00FE4C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027</w:t>
            </w:r>
            <w:r w:rsidR="00D26B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FE4C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679.65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ENDEUDAMIENTO NETO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OTROS ORIGENES DE FINANCIA 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1C7D82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</w:t>
            </w:r>
            <w:r w:rsidR="00FE4C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027,679.65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C7D82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</w:t>
            </w:r>
            <w:r w:rsidR="00FE4C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072,980.45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SERVICIOS DE LA DEUDA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OTRAS APLICACIONES DE FINAN 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C7D82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</w:t>
            </w:r>
            <w:r w:rsidR="00FE4C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072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FE4C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980.45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FINANCIAMIENTO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1C7D82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-</w:t>
            </w:r>
            <w:r w:rsidR="00FE4C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FE4C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300.80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INCREMENTO/DISMINUCION  NETA EN EL EFECTIVO Y EQUIVALENTES AL EFECTIVO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5A7E59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-7</w:t>
            </w:r>
            <w:r w:rsidR="00FE4C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05</w:t>
            </w:r>
            <w:r w:rsidR="001C7D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FE4C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845.11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INICIO DEL EJERCICIO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1C7D82" w:rsidP="00FE4C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3,</w:t>
            </w:r>
            <w:r w:rsidR="00FE4C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009,362.48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4C58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FINAL DEL EJERCICIO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FE4C58" w:rsidP="00FE4C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2,303,517.37</w:t>
            </w:r>
          </w:p>
        </w:tc>
      </w:tr>
      <w:tr w:rsidR="00FE4C58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CD4AD6" w:rsidRDefault="00674205">
      <w:r>
        <w:t>b) Notas de memoria (cuentas de orden)</w:t>
      </w:r>
    </w:p>
    <w:p w:rsidR="00674205" w:rsidRDefault="00674205" w:rsidP="00674205">
      <w:pPr>
        <w:jc w:val="both"/>
      </w:pPr>
      <w:r w:rsidRPr="00674205">
        <w:t>Las cuentas de orden se utilizan para registrar movimientos de valores que no afecten o modifiquen el</w:t>
      </w:r>
      <w:r>
        <w:t xml:space="preserve"> </w:t>
      </w:r>
      <w:r w:rsidRPr="00674205">
        <w:t>balance del ente contable, sin embargo, su incorporación en libros es necesaria con fines de recordatorio</w:t>
      </w:r>
      <w:r w:rsidR="00DC0B69">
        <w:t xml:space="preserve"> </w:t>
      </w:r>
      <w:r w:rsidRPr="00674205">
        <w:t>contable, de control y en general sobre los aspectos administrativos, o bien, para consignar sus derechos o</w:t>
      </w:r>
      <w:r w:rsidR="00DC0B69">
        <w:t xml:space="preserve"> </w:t>
      </w:r>
      <w:r w:rsidRPr="00674205">
        <w:t>responsabilidades contingentes que puedan, o no, presentarse en el futuro.</w:t>
      </w: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Avales y garantías</w:t>
      </w:r>
    </w:p>
    <w:p w:rsidR="00DC0B69" w:rsidRDefault="00DC0B69" w:rsidP="00674205">
      <w:pPr>
        <w:jc w:val="both"/>
      </w:pPr>
      <w:r>
        <w:t>No aplica</w:t>
      </w: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Juicios</w:t>
      </w:r>
    </w:p>
    <w:p w:rsidR="00DC0B69" w:rsidRDefault="00DC0B69" w:rsidP="00674205">
      <w:pPr>
        <w:jc w:val="both"/>
      </w:pPr>
      <w:r>
        <w:t>No aplica</w:t>
      </w:r>
    </w:p>
    <w:p w:rsidR="005A79D8" w:rsidRDefault="005A79D8" w:rsidP="00674205">
      <w:pPr>
        <w:jc w:val="both"/>
      </w:pPr>
    </w:p>
    <w:p w:rsidR="005A79D8" w:rsidRDefault="005A79D8" w:rsidP="00674205">
      <w:pPr>
        <w:jc w:val="both"/>
      </w:pPr>
    </w:p>
    <w:p w:rsidR="005A79D8" w:rsidRDefault="005A79D8" w:rsidP="005A79D8">
      <w:pPr>
        <w:jc w:val="both"/>
        <w:rPr>
          <w:sz w:val="16"/>
          <w:szCs w:val="16"/>
        </w:rPr>
      </w:pPr>
      <w:r>
        <w:rPr>
          <w:sz w:val="16"/>
          <w:szCs w:val="16"/>
        </w:rPr>
        <w:t>DIRECTOR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SUPERVISOR CONTABLE</w:t>
      </w:r>
    </w:p>
    <w:p w:rsidR="005A79D8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</w:t>
      </w:r>
    </w:p>
    <w:p w:rsidR="005A79D8" w:rsidRPr="00C12C0C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Lic. ALBERTO COBIAN MONTERO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C.P. ANA CELIA FLORES VIRGEN</w:t>
      </w:r>
    </w:p>
    <w:p w:rsidR="005A79D8" w:rsidRDefault="005A79D8" w:rsidP="00674205">
      <w:pPr>
        <w:jc w:val="both"/>
      </w:pPr>
    </w:p>
    <w:sectPr w:rsidR="005A79D8" w:rsidSect="00537D8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0F" w:rsidRDefault="001D2A0F" w:rsidP="00D86157">
      <w:pPr>
        <w:spacing w:after="0" w:line="240" w:lineRule="auto"/>
      </w:pPr>
      <w:r>
        <w:separator/>
      </w:r>
    </w:p>
  </w:endnote>
  <w:endnote w:type="continuationSeparator" w:id="0">
    <w:p w:rsidR="001D2A0F" w:rsidRDefault="001D2A0F" w:rsidP="00D8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0F" w:rsidRDefault="001D2A0F" w:rsidP="00D86157">
      <w:pPr>
        <w:spacing w:after="0" w:line="240" w:lineRule="auto"/>
      </w:pPr>
      <w:r>
        <w:separator/>
      </w:r>
    </w:p>
  </w:footnote>
  <w:footnote w:type="continuationSeparator" w:id="0">
    <w:p w:rsidR="001D2A0F" w:rsidRDefault="001D2A0F" w:rsidP="00D8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4"/>
    <w:rsid w:val="0001387D"/>
    <w:rsid w:val="00021A7D"/>
    <w:rsid w:val="00023EFD"/>
    <w:rsid w:val="0002655F"/>
    <w:rsid w:val="00037C13"/>
    <w:rsid w:val="00062B67"/>
    <w:rsid w:val="000700F7"/>
    <w:rsid w:val="00070C3A"/>
    <w:rsid w:val="0007145E"/>
    <w:rsid w:val="0007492C"/>
    <w:rsid w:val="00092104"/>
    <w:rsid w:val="000A33AA"/>
    <w:rsid w:val="000B2B06"/>
    <w:rsid w:val="000B2E56"/>
    <w:rsid w:val="000B504C"/>
    <w:rsid w:val="000C08E5"/>
    <w:rsid w:val="000C1A70"/>
    <w:rsid w:val="000E420B"/>
    <w:rsid w:val="000F0B9E"/>
    <w:rsid w:val="00106307"/>
    <w:rsid w:val="001221E2"/>
    <w:rsid w:val="0012572E"/>
    <w:rsid w:val="00136E11"/>
    <w:rsid w:val="00145FA3"/>
    <w:rsid w:val="00152DBF"/>
    <w:rsid w:val="00164864"/>
    <w:rsid w:val="00165E11"/>
    <w:rsid w:val="00173468"/>
    <w:rsid w:val="001779AB"/>
    <w:rsid w:val="001851B1"/>
    <w:rsid w:val="0018535C"/>
    <w:rsid w:val="00187E05"/>
    <w:rsid w:val="00195FA6"/>
    <w:rsid w:val="001A14F3"/>
    <w:rsid w:val="001C0C8E"/>
    <w:rsid w:val="001C77D1"/>
    <w:rsid w:val="001C7D82"/>
    <w:rsid w:val="001D2A0F"/>
    <w:rsid w:val="001E3785"/>
    <w:rsid w:val="001F655E"/>
    <w:rsid w:val="001F7461"/>
    <w:rsid w:val="00202CBF"/>
    <w:rsid w:val="00204800"/>
    <w:rsid w:val="00205D40"/>
    <w:rsid w:val="0021032D"/>
    <w:rsid w:val="00213DEC"/>
    <w:rsid w:val="00224D13"/>
    <w:rsid w:val="00233830"/>
    <w:rsid w:val="002442BA"/>
    <w:rsid w:val="00252BC9"/>
    <w:rsid w:val="00254755"/>
    <w:rsid w:val="002569D1"/>
    <w:rsid w:val="00257CAB"/>
    <w:rsid w:val="00263E33"/>
    <w:rsid w:val="002703D7"/>
    <w:rsid w:val="002936BC"/>
    <w:rsid w:val="002A0336"/>
    <w:rsid w:val="002B5970"/>
    <w:rsid w:val="002D0A1D"/>
    <w:rsid w:val="002D6769"/>
    <w:rsid w:val="002E6698"/>
    <w:rsid w:val="002F41E1"/>
    <w:rsid w:val="003017F1"/>
    <w:rsid w:val="0030296C"/>
    <w:rsid w:val="00333ACB"/>
    <w:rsid w:val="00334CFE"/>
    <w:rsid w:val="0034268F"/>
    <w:rsid w:val="00345008"/>
    <w:rsid w:val="00352423"/>
    <w:rsid w:val="003758F2"/>
    <w:rsid w:val="00385F41"/>
    <w:rsid w:val="00396674"/>
    <w:rsid w:val="00397C1B"/>
    <w:rsid w:val="003A16C3"/>
    <w:rsid w:val="003A3CA3"/>
    <w:rsid w:val="003A405B"/>
    <w:rsid w:val="003A40E4"/>
    <w:rsid w:val="003A7EB3"/>
    <w:rsid w:val="003B137B"/>
    <w:rsid w:val="003B6827"/>
    <w:rsid w:val="003B766A"/>
    <w:rsid w:val="003C50E4"/>
    <w:rsid w:val="003C7C0D"/>
    <w:rsid w:val="003F3B2D"/>
    <w:rsid w:val="00405BF9"/>
    <w:rsid w:val="0040689C"/>
    <w:rsid w:val="00410AAC"/>
    <w:rsid w:val="00412C16"/>
    <w:rsid w:val="00434FF7"/>
    <w:rsid w:val="00441E7E"/>
    <w:rsid w:val="00455226"/>
    <w:rsid w:val="0045522F"/>
    <w:rsid w:val="00465B09"/>
    <w:rsid w:val="004720D0"/>
    <w:rsid w:val="0047347C"/>
    <w:rsid w:val="00476539"/>
    <w:rsid w:val="00480D7B"/>
    <w:rsid w:val="00482E9A"/>
    <w:rsid w:val="00490249"/>
    <w:rsid w:val="00494FF1"/>
    <w:rsid w:val="004A2F10"/>
    <w:rsid w:val="004B05E1"/>
    <w:rsid w:val="004B65F7"/>
    <w:rsid w:val="004B7A45"/>
    <w:rsid w:val="004C57C1"/>
    <w:rsid w:val="004E08BF"/>
    <w:rsid w:val="004E2EDD"/>
    <w:rsid w:val="00516DDE"/>
    <w:rsid w:val="00533678"/>
    <w:rsid w:val="005353F3"/>
    <w:rsid w:val="00537D89"/>
    <w:rsid w:val="005514E4"/>
    <w:rsid w:val="00571AB0"/>
    <w:rsid w:val="0058027C"/>
    <w:rsid w:val="00591E4F"/>
    <w:rsid w:val="005A79D8"/>
    <w:rsid w:val="005A7E59"/>
    <w:rsid w:val="005B519D"/>
    <w:rsid w:val="005B6C5F"/>
    <w:rsid w:val="005E28AB"/>
    <w:rsid w:val="005F49DA"/>
    <w:rsid w:val="005F74EC"/>
    <w:rsid w:val="00611546"/>
    <w:rsid w:val="006216AC"/>
    <w:rsid w:val="006315A3"/>
    <w:rsid w:val="006409F8"/>
    <w:rsid w:val="00645F43"/>
    <w:rsid w:val="00646E35"/>
    <w:rsid w:val="006520E4"/>
    <w:rsid w:val="00656DBB"/>
    <w:rsid w:val="00657009"/>
    <w:rsid w:val="006632B7"/>
    <w:rsid w:val="00663E63"/>
    <w:rsid w:val="00674205"/>
    <w:rsid w:val="0068762B"/>
    <w:rsid w:val="00691184"/>
    <w:rsid w:val="006A061E"/>
    <w:rsid w:val="006A59D8"/>
    <w:rsid w:val="006B4E03"/>
    <w:rsid w:val="006B6DFD"/>
    <w:rsid w:val="006C6163"/>
    <w:rsid w:val="006F1844"/>
    <w:rsid w:val="006F3A60"/>
    <w:rsid w:val="00701064"/>
    <w:rsid w:val="0070640E"/>
    <w:rsid w:val="007242F5"/>
    <w:rsid w:val="007278B0"/>
    <w:rsid w:val="00744955"/>
    <w:rsid w:val="007474CE"/>
    <w:rsid w:val="0075271C"/>
    <w:rsid w:val="00775FD7"/>
    <w:rsid w:val="0078781E"/>
    <w:rsid w:val="0079115F"/>
    <w:rsid w:val="00795159"/>
    <w:rsid w:val="007A2500"/>
    <w:rsid w:val="007B2BB9"/>
    <w:rsid w:val="007C55B7"/>
    <w:rsid w:val="007D5AAE"/>
    <w:rsid w:val="007E0900"/>
    <w:rsid w:val="007F3559"/>
    <w:rsid w:val="007F6F87"/>
    <w:rsid w:val="00801FCE"/>
    <w:rsid w:val="00801FDB"/>
    <w:rsid w:val="00806EC6"/>
    <w:rsid w:val="00825D60"/>
    <w:rsid w:val="0083040D"/>
    <w:rsid w:val="00832A20"/>
    <w:rsid w:val="00852EFE"/>
    <w:rsid w:val="008601A5"/>
    <w:rsid w:val="00863C08"/>
    <w:rsid w:val="00865BFD"/>
    <w:rsid w:val="00880BF8"/>
    <w:rsid w:val="008846EB"/>
    <w:rsid w:val="00893461"/>
    <w:rsid w:val="00893BA9"/>
    <w:rsid w:val="008A4B30"/>
    <w:rsid w:val="008C7B99"/>
    <w:rsid w:val="008D5867"/>
    <w:rsid w:val="008E7C2B"/>
    <w:rsid w:val="008F76A3"/>
    <w:rsid w:val="0092059E"/>
    <w:rsid w:val="009262B7"/>
    <w:rsid w:val="00947AB5"/>
    <w:rsid w:val="00954FD8"/>
    <w:rsid w:val="0099664D"/>
    <w:rsid w:val="009C2814"/>
    <w:rsid w:val="009C3662"/>
    <w:rsid w:val="009C5EFA"/>
    <w:rsid w:val="009F04D9"/>
    <w:rsid w:val="009F1CB4"/>
    <w:rsid w:val="00A20B09"/>
    <w:rsid w:val="00A214D8"/>
    <w:rsid w:val="00A21983"/>
    <w:rsid w:val="00A50860"/>
    <w:rsid w:val="00A60DFB"/>
    <w:rsid w:val="00A61BA6"/>
    <w:rsid w:val="00A64B5E"/>
    <w:rsid w:val="00A65E31"/>
    <w:rsid w:val="00A80502"/>
    <w:rsid w:val="00A82B3C"/>
    <w:rsid w:val="00A85112"/>
    <w:rsid w:val="00A86DE0"/>
    <w:rsid w:val="00A96A96"/>
    <w:rsid w:val="00AA0D64"/>
    <w:rsid w:val="00AA3367"/>
    <w:rsid w:val="00AC0997"/>
    <w:rsid w:val="00AC59AA"/>
    <w:rsid w:val="00AD6F25"/>
    <w:rsid w:val="00B00FE5"/>
    <w:rsid w:val="00B01450"/>
    <w:rsid w:val="00B067D1"/>
    <w:rsid w:val="00B122EE"/>
    <w:rsid w:val="00B44F9E"/>
    <w:rsid w:val="00B6213A"/>
    <w:rsid w:val="00B65489"/>
    <w:rsid w:val="00B66C8E"/>
    <w:rsid w:val="00B72814"/>
    <w:rsid w:val="00B745AD"/>
    <w:rsid w:val="00B77A4C"/>
    <w:rsid w:val="00B805F0"/>
    <w:rsid w:val="00B92B78"/>
    <w:rsid w:val="00BA1715"/>
    <w:rsid w:val="00BA2FAB"/>
    <w:rsid w:val="00BC08B7"/>
    <w:rsid w:val="00BC1B3F"/>
    <w:rsid w:val="00BC7E84"/>
    <w:rsid w:val="00BF1CC9"/>
    <w:rsid w:val="00C026F1"/>
    <w:rsid w:val="00C268E4"/>
    <w:rsid w:val="00C36C18"/>
    <w:rsid w:val="00C40786"/>
    <w:rsid w:val="00C52391"/>
    <w:rsid w:val="00C525E1"/>
    <w:rsid w:val="00C632F2"/>
    <w:rsid w:val="00C76BAA"/>
    <w:rsid w:val="00C81DE8"/>
    <w:rsid w:val="00C83826"/>
    <w:rsid w:val="00C846FF"/>
    <w:rsid w:val="00C9286C"/>
    <w:rsid w:val="00C933FD"/>
    <w:rsid w:val="00CA14B3"/>
    <w:rsid w:val="00CC1255"/>
    <w:rsid w:val="00CC3D11"/>
    <w:rsid w:val="00CD4AD6"/>
    <w:rsid w:val="00CD769D"/>
    <w:rsid w:val="00CE3A78"/>
    <w:rsid w:val="00CE70DD"/>
    <w:rsid w:val="00CF5100"/>
    <w:rsid w:val="00CF703E"/>
    <w:rsid w:val="00D009F3"/>
    <w:rsid w:val="00D16A66"/>
    <w:rsid w:val="00D205B9"/>
    <w:rsid w:val="00D20CED"/>
    <w:rsid w:val="00D26B96"/>
    <w:rsid w:val="00D31B0B"/>
    <w:rsid w:val="00D37396"/>
    <w:rsid w:val="00D55021"/>
    <w:rsid w:val="00D83440"/>
    <w:rsid w:val="00D86157"/>
    <w:rsid w:val="00D94DDE"/>
    <w:rsid w:val="00D96B5A"/>
    <w:rsid w:val="00DB35F1"/>
    <w:rsid w:val="00DC0B69"/>
    <w:rsid w:val="00DF57C0"/>
    <w:rsid w:val="00E139E1"/>
    <w:rsid w:val="00E148DB"/>
    <w:rsid w:val="00E21B12"/>
    <w:rsid w:val="00E30A4A"/>
    <w:rsid w:val="00E349E7"/>
    <w:rsid w:val="00E45820"/>
    <w:rsid w:val="00E65858"/>
    <w:rsid w:val="00E71A22"/>
    <w:rsid w:val="00E72AA8"/>
    <w:rsid w:val="00E82C70"/>
    <w:rsid w:val="00E85B05"/>
    <w:rsid w:val="00E91B46"/>
    <w:rsid w:val="00EA3134"/>
    <w:rsid w:val="00EA572A"/>
    <w:rsid w:val="00EB1403"/>
    <w:rsid w:val="00EB51C5"/>
    <w:rsid w:val="00EB7E4A"/>
    <w:rsid w:val="00EC363B"/>
    <w:rsid w:val="00EC43D6"/>
    <w:rsid w:val="00EC4F7B"/>
    <w:rsid w:val="00ED2AAF"/>
    <w:rsid w:val="00EE0888"/>
    <w:rsid w:val="00EF7519"/>
    <w:rsid w:val="00F0369F"/>
    <w:rsid w:val="00F1594F"/>
    <w:rsid w:val="00F168BF"/>
    <w:rsid w:val="00F2097D"/>
    <w:rsid w:val="00F237EA"/>
    <w:rsid w:val="00F2465B"/>
    <w:rsid w:val="00F3221A"/>
    <w:rsid w:val="00F4434E"/>
    <w:rsid w:val="00F52CFA"/>
    <w:rsid w:val="00F651DD"/>
    <w:rsid w:val="00F82B10"/>
    <w:rsid w:val="00F86066"/>
    <w:rsid w:val="00F86FCF"/>
    <w:rsid w:val="00F87770"/>
    <w:rsid w:val="00F92250"/>
    <w:rsid w:val="00F93A3F"/>
    <w:rsid w:val="00FA0CB3"/>
    <w:rsid w:val="00FB640A"/>
    <w:rsid w:val="00FE4164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7FE3-B872-4BDA-97A7-DA547072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8</Pages>
  <Words>2089</Words>
  <Characters>11495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cp:lastPrinted>2020-03-31T14:23:00Z</cp:lastPrinted>
  <dcterms:created xsi:type="dcterms:W3CDTF">2022-07-31T16:09:00Z</dcterms:created>
  <dcterms:modified xsi:type="dcterms:W3CDTF">2022-08-09T15:16:00Z</dcterms:modified>
</cp:coreProperties>
</file>